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0CF" w:rsidRDefault="006E60CF" w:rsidP="006E60CF"/>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942EB8" w:rsidRDefault="00942EB8" w:rsidP="006E60CF">
      <w:pPr>
        <w:spacing w:line="480" w:lineRule="auto"/>
        <w:jc w:val="center"/>
        <w:rPr>
          <w:rFonts w:ascii="Times New Roman" w:hAnsi="Times New Roman" w:cs="Times New Roman"/>
          <w:sz w:val="24"/>
          <w:szCs w:val="24"/>
        </w:rPr>
      </w:pPr>
    </w:p>
    <w:p w:rsidR="006E60CF" w:rsidRPr="006E60CF" w:rsidRDefault="008B5A42" w:rsidP="006E60CF">
      <w:pPr>
        <w:spacing w:line="480" w:lineRule="auto"/>
        <w:jc w:val="center"/>
        <w:rPr>
          <w:rFonts w:ascii="Times New Roman" w:hAnsi="Times New Roman" w:cs="Times New Roman"/>
          <w:sz w:val="24"/>
          <w:szCs w:val="24"/>
        </w:rPr>
      </w:pPr>
      <w:r w:rsidRPr="006E60CF">
        <w:rPr>
          <w:rFonts w:ascii="Times New Roman" w:hAnsi="Times New Roman" w:cs="Times New Roman"/>
          <w:sz w:val="24"/>
          <w:szCs w:val="24"/>
        </w:rPr>
        <w:t>Institutional Affiliation</w:t>
      </w:r>
    </w:p>
    <w:p w:rsidR="006E60CF" w:rsidRPr="006E60CF" w:rsidRDefault="008B5A42" w:rsidP="006E60CF">
      <w:pPr>
        <w:spacing w:line="480" w:lineRule="auto"/>
        <w:jc w:val="center"/>
        <w:rPr>
          <w:rFonts w:ascii="Times New Roman" w:hAnsi="Times New Roman" w:cs="Times New Roman"/>
          <w:sz w:val="24"/>
          <w:szCs w:val="24"/>
        </w:rPr>
      </w:pPr>
      <w:r w:rsidRPr="006E60CF">
        <w:rPr>
          <w:rFonts w:ascii="Times New Roman" w:hAnsi="Times New Roman" w:cs="Times New Roman"/>
          <w:sz w:val="24"/>
          <w:szCs w:val="24"/>
        </w:rPr>
        <w:t>Professor’s Name</w:t>
      </w:r>
    </w:p>
    <w:p w:rsidR="006E60CF" w:rsidRPr="006E60CF" w:rsidRDefault="008B5A42" w:rsidP="006E60CF">
      <w:pPr>
        <w:spacing w:line="480" w:lineRule="auto"/>
        <w:jc w:val="center"/>
        <w:rPr>
          <w:rFonts w:ascii="Times New Roman" w:hAnsi="Times New Roman" w:cs="Times New Roman"/>
          <w:sz w:val="24"/>
          <w:szCs w:val="24"/>
        </w:rPr>
      </w:pPr>
      <w:r w:rsidRPr="006E60CF">
        <w:rPr>
          <w:rFonts w:ascii="Times New Roman" w:hAnsi="Times New Roman" w:cs="Times New Roman"/>
          <w:sz w:val="24"/>
          <w:szCs w:val="24"/>
        </w:rPr>
        <w:t>Student’s Name</w:t>
      </w:r>
    </w:p>
    <w:p w:rsidR="006E60CF" w:rsidRPr="006E60CF" w:rsidRDefault="008B5A42" w:rsidP="006E60CF">
      <w:pPr>
        <w:spacing w:line="480" w:lineRule="auto"/>
        <w:jc w:val="center"/>
        <w:rPr>
          <w:rFonts w:ascii="Times New Roman" w:hAnsi="Times New Roman" w:cs="Times New Roman"/>
          <w:sz w:val="24"/>
          <w:szCs w:val="24"/>
        </w:rPr>
      </w:pPr>
      <w:r w:rsidRPr="006E60CF">
        <w:rPr>
          <w:rFonts w:ascii="Times New Roman" w:hAnsi="Times New Roman" w:cs="Times New Roman"/>
          <w:sz w:val="24"/>
          <w:szCs w:val="24"/>
        </w:rPr>
        <w:t>Date</w:t>
      </w: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942EB8" w:rsidRDefault="00942EB8" w:rsidP="006E60CF">
      <w:pPr>
        <w:spacing w:line="480" w:lineRule="auto"/>
        <w:jc w:val="center"/>
        <w:rPr>
          <w:rFonts w:ascii="Times New Roman" w:hAnsi="Times New Roman" w:cs="Times New Roman"/>
          <w:b/>
          <w:sz w:val="24"/>
          <w:szCs w:val="24"/>
        </w:rPr>
      </w:pPr>
    </w:p>
    <w:p w:rsidR="006F6EBB"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lastRenderedPageBreak/>
        <w:t>Principles of Microeconomics</w:t>
      </w:r>
    </w:p>
    <w:p w:rsidR="006E60CF"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Introduction</w:t>
      </w:r>
    </w:p>
    <w:p w:rsidR="00BC01CE"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 xml:space="preserve">According to Bauer (2018), microeconomic is a field in economics that involves daily life, including what we experience and see. It studies </w:t>
      </w:r>
      <w:r w:rsidRPr="006E60CF">
        <w:rPr>
          <w:rFonts w:ascii="Times New Roman" w:hAnsi="Times New Roman" w:cs="Times New Roman"/>
          <w:sz w:val="24"/>
          <w:szCs w:val="24"/>
        </w:rPr>
        <w:t>behavioral someone patterns, corporates, and that of households, their rules, and policies. Microeconomics, at a significant, extend studies demand and supply behaviors in various markets, which make up the economy, spending patterns, impact on companies d</w:t>
      </w:r>
      <w:r w:rsidRPr="006E60CF">
        <w:rPr>
          <w:rFonts w:ascii="Times New Roman" w:hAnsi="Times New Roman" w:cs="Times New Roman"/>
          <w:sz w:val="24"/>
          <w:szCs w:val="24"/>
        </w:rPr>
        <w:t>ue to regulations and corporate policies.</w:t>
      </w:r>
    </w:p>
    <w:p w:rsidR="0015598E"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Principles of Microeconomics</w:t>
      </w:r>
    </w:p>
    <w:p w:rsidR="0015598E"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Supply, demand and the Demand-Supply relationship</w:t>
      </w:r>
    </w:p>
    <w:p w:rsidR="00D710D3"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This principle of microeconomics initiatives any business and economy. in our daily life, we purchase various commodities that we requi</w:t>
      </w:r>
      <w:r w:rsidRPr="006E60CF">
        <w:rPr>
          <w:rFonts w:ascii="Times New Roman" w:hAnsi="Times New Roman" w:cs="Times New Roman"/>
          <w:sz w:val="24"/>
          <w:szCs w:val="24"/>
        </w:rPr>
        <w:t>re in our everyday life, mainly foodstuff, medicines, and several others. This ability or requirement that pushes us to buy is the Demand</w:t>
      </w:r>
      <w:r w:rsidR="006C5E7B" w:rsidRPr="006E60CF">
        <w:rPr>
          <w:rFonts w:ascii="Times New Roman" w:hAnsi="Times New Roman" w:cs="Times New Roman"/>
          <w:sz w:val="24"/>
          <w:szCs w:val="24"/>
        </w:rPr>
        <w:t>. Similarly</w:t>
      </w:r>
      <w:r w:rsidR="00BD42EF" w:rsidRPr="006E60CF">
        <w:rPr>
          <w:rFonts w:ascii="Times New Roman" w:hAnsi="Times New Roman" w:cs="Times New Roman"/>
          <w:sz w:val="24"/>
          <w:szCs w:val="24"/>
        </w:rPr>
        <w:t xml:space="preserve">, the seller supplies the commodities to meet our </w:t>
      </w:r>
      <w:r w:rsidR="00F006A0" w:rsidRPr="006E60CF">
        <w:rPr>
          <w:rFonts w:ascii="Times New Roman" w:hAnsi="Times New Roman" w:cs="Times New Roman"/>
          <w:sz w:val="24"/>
          <w:szCs w:val="24"/>
        </w:rPr>
        <w:t>Demand and the wholesaler suppliers what the retailers</w:t>
      </w:r>
      <w:r w:rsidR="00262D7E" w:rsidRPr="006E60CF">
        <w:rPr>
          <w:rFonts w:ascii="Times New Roman" w:hAnsi="Times New Roman" w:cs="Times New Roman"/>
          <w:sz w:val="24"/>
          <w:szCs w:val="24"/>
        </w:rPr>
        <w:t xml:space="preserve"> require; this is supply. Demand and supply is the primary principle that we encounter in our daily life as everybody in society requires a particular commodity which they don't have. There is someone else on the other side who has the property that others require; therefore, the person will supply to those in need. We demand a certain of units for each of the products we buy. This is the same as supply; there is an established quantity demanded, and</w:t>
      </w:r>
      <w:r w:rsidR="00FF7036" w:rsidRPr="006E60CF">
        <w:rPr>
          <w:rFonts w:ascii="Times New Roman" w:hAnsi="Times New Roman" w:cs="Times New Roman"/>
          <w:sz w:val="24"/>
          <w:szCs w:val="24"/>
        </w:rPr>
        <w:t xml:space="preserve"> quality supplied respectively (Karl et al. 2019). </w:t>
      </w:r>
    </w:p>
    <w:p w:rsidR="00C87CCD"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 xml:space="preserve">As the quantity supplied is more compared to the amount demanded, a supplier </w:t>
      </w:r>
      <w:r w:rsidR="002B20AE" w:rsidRPr="006E60CF">
        <w:rPr>
          <w:rFonts w:ascii="Times New Roman" w:hAnsi="Times New Roman" w:cs="Times New Roman"/>
          <w:sz w:val="24"/>
          <w:szCs w:val="24"/>
        </w:rPr>
        <w:t xml:space="preserve">would either have to reduce their supply or else reduce the price of the commodities being sold. They are having a surplus tock supplied. When costs decrease, the Demand can easily pick up and </w:t>
      </w:r>
      <w:r w:rsidR="002B20AE" w:rsidRPr="006E60CF">
        <w:rPr>
          <w:rFonts w:ascii="Times New Roman" w:hAnsi="Times New Roman" w:cs="Times New Roman"/>
          <w:sz w:val="24"/>
          <w:szCs w:val="24"/>
        </w:rPr>
        <w:lastRenderedPageBreak/>
        <w:t xml:space="preserve">match the supply. </w:t>
      </w:r>
      <w:r w:rsidR="00D710D3" w:rsidRPr="006E60CF">
        <w:rPr>
          <w:rFonts w:ascii="Times New Roman" w:hAnsi="Times New Roman" w:cs="Times New Roman"/>
          <w:sz w:val="24"/>
          <w:szCs w:val="24"/>
        </w:rPr>
        <w:t xml:space="preserve">On the other side, when the quantity demanded is above the amount provided over an established time, suppliers would either have to hike their supply or increase the prices of the goods being sold; they are in experiencing a shortage of products or quantity supplied. </w:t>
      </w:r>
      <w:r w:rsidR="00FF7036" w:rsidRPr="006E60CF">
        <w:rPr>
          <w:rFonts w:ascii="Times New Roman" w:hAnsi="Times New Roman" w:cs="Times New Roman"/>
          <w:sz w:val="24"/>
          <w:szCs w:val="24"/>
        </w:rPr>
        <w:t>From Cowen and Tabarrok (2015), w</w:t>
      </w:r>
      <w:r w:rsidR="00D710D3" w:rsidRPr="006E60CF">
        <w:rPr>
          <w:rFonts w:ascii="Times New Roman" w:hAnsi="Times New Roman" w:cs="Times New Roman"/>
          <w:sz w:val="24"/>
          <w:szCs w:val="24"/>
        </w:rPr>
        <w:t xml:space="preserve">hen rates </w:t>
      </w:r>
      <w:r w:rsidR="0047184D" w:rsidRPr="006E60CF">
        <w:rPr>
          <w:rFonts w:ascii="Times New Roman" w:hAnsi="Times New Roman" w:cs="Times New Roman"/>
          <w:sz w:val="24"/>
          <w:szCs w:val="24"/>
        </w:rPr>
        <w:t>rise</w:t>
      </w:r>
      <w:r w:rsidR="00D710D3" w:rsidRPr="006E60CF">
        <w:rPr>
          <w:rFonts w:ascii="Times New Roman" w:hAnsi="Times New Roman" w:cs="Times New Roman"/>
          <w:sz w:val="24"/>
          <w:szCs w:val="24"/>
        </w:rPr>
        <w:t xml:space="preserve">, the Demand </w:t>
      </w:r>
      <w:r w:rsidR="0047184D" w:rsidRPr="006E60CF">
        <w:rPr>
          <w:rFonts w:ascii="Times New Roman" w:hAnsi="Times New Roman" w:cs="Times New Roman"/>
          <w:sz w:val="24"/>
          <w:szCs w:val="24"/>
        </w:rPr>
        <w:t xml:space="preserve">is more likely to reduce as people can't be in a position to afford similar goods at a high price.  People will still be in place to demand but a lower </w:t>
      </w:r>
      <w:r w:rsidR="00D90EF5" w:rsidRPr="006E60CF">
        <w:rPr>
          <w:rFonts w:ascii="Times New Roman" w:hAnsi="Times New Roman" w:cs="Times New Roman"/>
          <w:sz w:val="24"/>
          <w:szCs w:val="24"/>
        </w:rPr>
        <w:t>number</w:t>
      </w:r>
      <w:r w:rsidR="0047184D" w:rsidRPr="006E60CF">
        <w:rPr>
          <w:rFonts w:ascii="Times New Roman" w:hAnsi="Times New Roman" w:cs="Times New Roman"/>
          <w:sz w:val="24"/>
          <w:szCs w:val="24"/>
        </w:rPr>
        <w:t xml:space="preserve">. </w:t>
      </w:r>
      <w:r w:rsidR="00D710D3" w:rsidRPr="006E60CF">
        <w:rPr>
          <w:rFonts w:ascii="Times New Roman" w:hAnsi="Times New Roman" w:cs="Times New Roman"/>
          <w:sz w:val="24"/>
          <w:szCs w:val="24"/>
        </w:rPr>
        <w:t xml:space="preserve"> </w:t>
      </w:r>
      <w:r w:rsidR="00245EFA" w:rsidRPr="006E60CF">
        <w:rPr>
          <w:rFonts w:ascii="Times New Roman" w:hAnsi="Times New Roman" w:cs="Times New Roman"/>
          <w:sz w:val="24"/>
          <w:szCs w:val="24"/>
        </w:rPr>
        <w:t>This gives time for the suppliers to get back in action and supply sufficient to meet the Demand.</w:t>
      </w:r>
    </w:p>
    <w:p w:rsidR="000308A1"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 xml:space="preserve">When both quantities demanded and supplied are optimal, for example, match perfectly, the result achieved is a 'state of Equilibrium.' When they are </w:t>
      </w:r>
      <w:r w:rsidRPr="006E60CF">
        <w:rPr>
          <w:rFonts w:ascii="Times New Roman" w:hAnsi="Times New Roman" w:cs="Times New Roman"/>
          <w:sz w:val="24"/>
          <w:szCs w:val="24"/>
        </w:rPr>
        <w:t>not equal. What arises is either a shortage or excess, which gets adjusted to meet the equilibrium again. This equilibrium is beneficial as it enables me to learn the tricks in the market to learn how the market operates.</w:t>
      </w:r>
    </w:p>
    <w:p w:rsidR="00D551ED"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 xml:space="preserve">The essential rationale regarding </w:t>
      </w:r>
      <w:r w:rsidRPr="006E60CF">
        <w:rPr>
          <w:rFonts w:ascii="Times New Roman" w:hAnsi="Times New Roman" w:cs="Times New Roman"/>
          <w:sz w:val="24"/>
          <w:szCs w:val="24"/>
        </w:rPr>
        <w:t xml:space="preserve">this </w:t>
      </w:r>
      <w:r w:rsidR="00EE2B85" w:rsidRPr="006E60CF">
        <w:rPr>
          <w:rFonts w:ascii="Times New Roman" w:hAnsi="Times New Roman" w:cs="Times New Roman"/>
          <w:sz w:val="24"/>
          <w:szCs w:val="24"/>
        </w:rPr>
        <w:t>principle of</w:t>
      </w:r>
      <w:r w:rsidRPr="006E60CF">
        <w:rPr>
          <w:rFonts w:ascii="Times New Roman" w:hAnsi="Times New Roman" w:cs="Times New Roman"/>
          <w:sz w:val="24"/>
          <w:szCs w:val="24"/>
        </w:rPr>
        <w:t xml:space="preserve"> microeconomics </w:t>
      </w:r>
      <w:r w:rsidR="00EE2B85" w:rsidRPr="006E60CF">
        <w:rPr>
          <w:rFonts w:ascii="Times New Roman" w:hAnsi="Times New Roman" w:cs="Times New Roman"/>
          <w:sz w:val="24"/>
          <w:szCs w:val="24"/>
        </w:rPr>
        <w:t xml:space="preserve">has the assumption that all factors remaining equal, the quantity required reduces as the cost increases, and the amount required increases when the price decreases. All the other factors remaining the same; the number supplied increases as the cost increases, and the quantity supplied decreases as the price reduces. </w:t>
      </w:r>
      <w:r w:rsidR="0084118F" w:rsidRPr="006E60CF">
        <w:rPr>
          <w:rFonts w:ascii="Times New Roman" w:hAnsi="Times New Roman" w:cs="Times New Roman"/>
          <w:sz w:val="24"/>
          <w:szCs w:val="24"/>
        </w:rPr>
        <w:t>The demand and supply principle is essential that most trader</w:t>
      </w:r>
      <w:r w:rsidR="00572D34" w:rsidRPr="006E60CF">
        <w:rPr>
          <w:rFonts w:ascii="Times New Roman" w:hAnsi="Times New Roman" w:cs="Times New Roman"/>
          <w:sz w:val="24"/>
          <w:szCs w:val="24"/>
        </w:rPr>
        <w:t>s depend on to determine the market. This principle will enable me in my profession as I will be able to learn when to buy the product and when to su</w:t>
      </w:r>
      <w:r w:rsidR="00B56B83" w:rsidRPr="006E60CF">
        <w:rPr>
          <w:rFonts w:ascii="Times New Roman" w:hAnsi="Times New Roman" w:cs="Times New Roman"/>
          <w:sz w:val="24"/>
          <w:szCs w:val="24"/>
        </w:rPr>
        <w:t>pply the product to the market (Bauer 2018).</w:t>
      </w:r>
    </w:p>
    <w:p w:rsidR="00474246" w:rsidRPr="006E60CF" w:rsidRDefault="00474246" w:rsidP="006E60CF">
      <w:pPr>
        <w:spacing w:line="480" w:lineRule="auto"/>
        <w:rPr>
          <w:rFonts w:ascii="Times New Roman" w:hAnsi="Times New Roman" w:cs="Times New Roman"/>
          <w:sz w:val="24"/>
          <w:szCs w:val="24"/>
        </w:rPr>
      </w:pPr>
    </w:p>
    <w:p w:rsidR="00474246" w:rsidRPr="006E60CF" w:rsidRDefault="00474246" w:rsidP="006E60CF">
      <w:pPr>
        <w:spacing w:line="480" w:lineRule="auto"/>
        <w:rPr>
          <w:rFonts w:ascii="Times New Roman" w:hAnsi="Times New Roman" w:cs="Times New Roman"/>
          <w:sz w:val="24"/>
          <w:szCs w:val="24"/>
        </w:rPr>
      </w:pPr>
    </w:p>
    <w:p w:rsidR="00474246" w:rsidRPr="006E60CF" w:rsidRDefault="00474246" w:rsidP="006E60CF">
      <w:pPr>
        <w:spacing w:line="480" w:lineRule="auto"/>
        <w:rPr>
          <w:rFonts w:ascii="Times New Roman" w:hAnsi="Times New Roman" w:cs="Times New Roman"/>
          <w:sz w:val="24"/>
          <w:szCs w:val="24"/>
        </w:rPr>
      </w:pPr>
    </w:p>
    <w:p w:rsidR="00F06FF9"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 xml:space="preserve">Giffen paradox </w:t>
      </w:r>
      <w:r w:rsidR="001B5FD3" w:rsidRPr="006E60CF">
        <w:rPr>
          <w:rFonts w:ascii="Times New Roman" w:hAnsi="Times New Roman" w:cs="Times New Roman"/>
          <w:b/>
          <w:sz w:val="24"/>
          <w:szCs w:val="24"/>
        </w:rPr>
        <w:t>and Veblen Goods</w:t>
      </w:r>
    </w:p>
    <w:p w:rsidR="007B3692" w:rsidRPr="006E60CF" w:rsidRDefault="008B5A42" w:rsidP="006E60CF">
      <w:pPr>
        <w:spacing w:line="480" w:lineRule="auto"/>
        <w:ind w:firstLine="360"/>
        <w:rPr>
          <w:rFonts w:ascii="Times New Roman" w:hAnsi="Times New Roman" w:cs="Times New Roman"/>
          <w:sz w:val="24"/>
          <w:szCs w:val="24"/>
        </w:rPr>
      </w:pPr>
      <w:r w:rsidRPr="006E60CF">
        <w:rPr>
          <w:rFonts w:ascii="Times New Roman" w:hAnsi="Times New Roman" w:cs="Times New Roman"/>
          <w:sz w:val="24"/>
          <w:szCs w:val="24"/>
        </w:rPr>
        <w:lastRenderedPageBreak/>
        <w:t xml:space="preserve">According to Dean et al. (2017), </w:t>
      </w:r>
      <w:r w:rsidR="002A307E" w:rsidRPr="006E60CF">
        <w:rPr>
          <w:rFonts w:ascii="Times New Roman" w:hAnsi="Times New Roman" w:cs="Times New Roman"/>
          <w:sz w:val="24"/>
          <w:szCs w:val="24"/>
        </w:rPr>
        <w:t xml:space="preserve">his principle is named after Sir Robert </w:t>
      </w:r>
      <w:r w:rsidR="001B5FD3" w:rsidRPr="006E60CF">
        <w:rPr>
          <w:rFonts w:ascii="Times New Roman" w:hAnsi="Times New Roman" w:cs="Times New Roman"/>
          <w:sz w:val="24"/>
          <w:szCs w:val="24"/>
        </w:rPr>
        <w:t>Giffen;</w:t>
      </w:r>
      <w:r w:rsidR="002A307E" w:rsidRPr="006E60CF">
        <w:rPr>
          <w:rFonts w:ascii="Times New Roman" w:hAnsi="Times New Roman" w:cs="Times New Roman"/>
          <w:sz w:val="24"/>
          <w:szCs w:val="24"/>
        </w:rPr>
        <w:t xml:space="preserve"> they are a unique category of commodities.</w:t>
      </w:r>
      <w:r w:rsidR="00F06FF9" w:rsidRPr="006E60CF">
        <w:rPr>
          <w:rFonts w:ascii="Times New Roman" w:hAnsi="Times New Roman" w:cs="Times New Roman"/>
          <w:sz w:val="24"/>
          <w:szCs w:val="24"/>
        </w:rPr>
        <w:t xml:space="preserve"> </w:t>
      </w:r>
      <w:r w:rsidR="002A307E" w:rsidRPr="006E60CF">
        <w:rPr>
          <w:rFonts w:ascii="Times New Roman" w:hAnsi="Times New Roman" w:cs="Times New Roman"/>
          <w:sz w:val="24"/>
          <w:szCs w:val="24"/>
        </w:rPr>
        <w:t xml:space="preserve">What brands them distinctive is the cost and demand equation. </w:t>
      </w:r>
      <w:r w:rsidR="000E6A10" w:rsidRPr="006E60CF">
        <w:rPr>
          <w:rFonts w:ascii="Times New Roman" w:hAnsi="Times New Roman" w:cs="Times New Roman"/>
          <w:sz w:val="24"/>
          <w:szCs w:val="24"/>
        </w:rPr>
        <w:t xml:space="preserve">We are aware that through the principle of microeconomics and common sense that the amount demanded falls as the cost of a product rises. Even as the value increases, Demand doesn't lurk-strange. Demand increases </w:t>
      </w:r>
      <w:r w:rsidR="008D364A" w:rsidRPr="006E60CF">
        <w:rPr>
          <w:rFonts w:ascii="Times New Roman" w:hAnsi="Times New Roman" w:cs="Times New Roman"/>
          <w:sz w:val="24"/>
          <w:szCs w:val="24"/>
        </w:rPr>
        <w:t xml:space="preserve">as prices rise, to investigate this principle deeper, people are not that dumb, these are probably </w:t>
      </w:r>
      <w:r w:rsidR="00FD0503" w:rsidRPr="006E60CF">
        <w:rPr>
          <w:rFonts w:ascii="Times New Roman" w:hAnsi="Times New Roman" w:cs="Times New Roman"/>
          <w:sz w:val="24"/>
          <w:szCs w:val="24"/>
        </w:rPr>
        <w:t>natural</w:t>
      </w:r>
      <w:r w:rsidR="008D364A" w:rsidRPr="006E60CF">
        <w:rPr>
          <w:rFonts w:ascii="Times New Roman" w:hAnsi="Times New Roman" w:cs="Times New Roman"/>
          <w:sz w:val="24"/>
          <w:szCs w:val="24"/>
        </w:rPr>
        <w:t xml:space="preserve"> </w:t>
      </w:r>
      <w:r w:rsidR="00FD0503" w:rsidRPr="006E60CF">
        <w:rPr>
          <w:rFonts w:ascii="Times New Roman" w:hAnsi="Times New Roman" w:cs="Times New Roman"/>
          <w:sz w:val="24"/>
          <w:szCs w:val="24"/>
        </w:rPr>
        <w:t>choices</w:t>
      </w:r>
      <w:r w:rsidR="008D364A" w:rsidRPr="006E60CF">
        <w:rPr>
          <w:rFonts w:ascii="Times New Roman" w:hAnsi="Times New Roman" w:cs="Times New Roman"/>
          <w:sz w:val="24"/>
          <w:szCs w:val="24"/>
        </w:rPr>
        <w:t xml:space="preserve">, but you are </w:t>
      </w:r>
      <w:r w:rsidR="00FD0503" w:rsidRPr="006E60CF">
        <w:rPr>
          <w:rFonts w:ascii="Times New Roman" w:hAnsi="Times New Roman" w:cs="Times New Roman"/>
          <w:sz w:val="24"/>
          <w:szCs w:val="24"/>
        </w:rPr>
        <w:t>unconditionally</w:t>
      </w:r>
      <w:r w:rsidR="008D364A" w:rsidRPr="006E60CF">
        <w:rPr>
          <w:rFonts w:ascii="Times New Roman" w:hAnsi="Times New Roman" w:cs="Times New Roman"/>
          <w:sz w:val="24"/>
          <w:szCs w:val="24"/>
        </w:rPr>
        <w:t xml:space="preserve"> </w:t>
      </w:r>
      <w:r w:rsidR="00FD0503" w:rsidRPr="006E60CF">
        <w:rPr>
          <w:rFonts w:ascii="Times New Roman" w:hAnsi="Times New Roman" w:cs="Times New Roman"/>
          <w:sz w:val="24"/>
          <w:szCs w:val="24"/>
        </w:rPr>
        <w:t>enthusiastic</w:t>
      </w:r>
      <w:r w:rsidR="008D364A" w:rsidRPr="006E60CF">
        <w:rPr>
          <w:rFonts w:ascii="Times New Roman" w:hAnsi="Times New Roman" w:cs="Times New Roman"/>
          <w:sz w:val="24"/>
          <w:szCs w:val="24"/>
        </w:rPr>
        <w:t xml:space="preserve"> about paying a higher </w:t>
      </w:r>
      <w:r w:rsidR="00FD0503" w:rsidRPr="006E60CF">
        <w:rPr>
          <w:rFonts w:ascii="Times New Roman" w:hAnsi="Times New Roman" w:cs="Times New Roman"/>
          <w:sz w:val="24"/>
          <w:szCs w:val="24"/>
        </w:rPr>
        <w:t>worth</w:t>
      </w:r>
      <w:r w:rsidR="00606A76" w:rsidRPr="006E60CF">
        <w:rPr>
          <w:rFonts w:ascii="Times New Roman" w:hAnsi="Times New Roman" w:cs="Times New Roman"/>
          <w:sz w:val="24"/>
          <w:szCs w:val="24"/>
        </w:rPr>
        <w:t xml:space="preserve"> regardless the rise in prices. These types of exceptional goods are known as Giffen goods, and the demand curve is positively sloped. </w:t>
      </w:r>
      <w:r w:rsidR="00474246" w:rsidRPr="006E60CF">
        <w:rPr>
          <w:rFonts w:ascii="Times New Roman" w:hAnsi="Times New Roman" w:cs="Times New Roman"/>
          <w:sz w:val="24"/>
          <w:szCs w:val="24"/>
        </w:rPr>
        <w:t>This good</w:t>
      </w:r>
      <w:r w:rsidR="002C478F" w:rsidRPr="006E60CF">
        <w:rPr>
          <w:rFonts w:ascii="Times New Roman" w:hAnsi="Times New Roman" w:cs="Times New Roman"/>
          <w:sz w:val="24"/>
          <w:szCs w:val="24"/>
        </w:rPr>
        <w:t xml:space="preserve"> may appear to be overpriced, but on critical thought, undervalued, for example, they may increase in price but might be cheaper than its substitutes. </w:t>
      </w:r>
      <w:r w:rsidR="00474246" w:rsidRPr="006E60CF">
        <w:rPr>
          <w:rFonts w:ascii="Times New Roman" w:hAnsi="Times New Roman" w:cs="Times New Roman"/>
          <w:sz w:val="24"/>
          <w:szCs w:val="24"/>
        </w:rPr>
        <w:t>Therefore, this principle is fundamental as it will help me in my profession and even to others always to use them to determine the value of different products in the market. In this study concerning this principle of microeconomics for a particular good to be regarded as Giffen commodity it should</w:t>
      </w:r>
      <w:r w:rsidRPr="006E60CF">
        <w:rPr>
          <w:rFonts w:ascii="Times New Roman" w:hAnsi="Times New Roman" w:cs="Times New Roman"/>
          <w:sz w:val="24"/>
          <w:szCs w:val="24"/>
        </w:rPr>
        <w:t xml:space="preserve"> fulfill the following criteria;</w:t>
      </w:r>
    </w:p>
    <w:p w:rsidR="00F06FF9" w:rsidRPr="006E60CF" w:rsidRDefault="008B5A42" w:rsidP="006E60CF">
      <w:pPr>
        <w:pStyle w:val="ListParagraph"/>
        <w:numPr>
          <w:ilvl w:val="0"/>
          <w:numId w:val="1"/>
        </w:numPr>
        <w:spacing w:line="480" w:lineRule="auto"/>
        <w:rPr>
          <w:rFonts w:ascii="Times New Roman" w:hAnsi="Times New Roman" w:cs="Times New Roman"/>
          <w:sz w:val="24"/>
          <w:szCs w:val="24"/>
        </w:rPr>
      </w:pPr>
      <w:r w:rsidRPr="006E60CF">
        <w:rPr>
          <w:rFonts w:ascii="Times New Roman" w:hAnsi="Times New Roman" w:cs="Times New Roman"/>
          <w:sz w:val="24"/>
          <w:szCs w:val="24"/>
        </w:rPr>
        <w:t>A lack of supplementary products,</w:t>
      </w:r>
      <w:r w:rsidR="00474246" w:rsidRPr="006E60CF">
        <w:rPr>
          <w:rFonts w:ascii="Times New Roman" w:hAnsi="Times New Roman" w:cs="Times New Roman"/>
          <w:sz w:val="24"/>
          <w:szCs w:val="24"/>
        </w:rPr>
        <w:t xml:space="preserve"> </w:t>
      </w:r>
    </w:p>
    <w:p w:rsidR="007B3692" w:rsidRPr="006E60CF" w:rsidRDefault="008B5A42" w:rsidP="006E60CF">
      <w:pPr>
        <w:pStyle w:val="ListParagraph"/>
        <w:numPr>
          <w:ilvl w:val="0"/>
          <w:numId w:val="1"/>
        </w:numPr>
        <w:spacing w:line="480" w:lineRule="auto"/>
        <w:rPr>
          <w:rFonts w:ascii="Times New Roman" w:hAnsi="Times New Roman" w:cs="Times New Roman"/>
          <w:sz w:val="24"/>
          <w:szCs w:val="24"/>
        </w:rPr>
      </w:pPr>
      <w:r w:rsidRPr="006E60CF">
        <w:rPr>
          <w:rFonts w:ascii="Times New Roman" w:hAnsi="Times New Roman" w:cs="Times New Roman"/>
          <w:sz w:val="24"/>
          <w:szCs w:val="24"/>
        </w:rPr>
        <w:t>A sizable share of the customer's revenue must be used to purchase the goods. Still, at a similar time, it ought not to be the case anywhere customers don't buy regular commodities that they usually do.</w:t>
      </w:r>
    </w:p>
    <w:p w:rsidR="007B3692" w:rsidRPr="006E60CF" w:rsidRDefault="008B5A42" w:rsidP="006E60CF">
      <w:pPr>
        <w:pStyle w:val="ListParagraph"/>
        <w:numPr>
          <w:ilvl w:val="0"/>
          <w:numId w:val="1"/>
        </w:numPr>
        <w:spacing w:line="480" w:lineRule="auto"/>
        <w:rPr>
          <w:rFonts w:ascii="Times New Roman" w:hAnsi="Times New Roman" w:cs="Times New Roman"/>
          <w:sz w:val="24"/>
          <w:szCs w:val="24"/>
        </w:rPr>
      </w:pPr>
      <w:r w:rsidRPr="006E60CF">
        <w:rPr>
          <w:rFonts w:ascii="Times New Roman" w:hAnsi="Times New Roman" w:cs="Times New Roman"/>
          <w:sz w:val="24"/>
          <w:szCs w:val="24"/>
        </w:rPr>
        <w:t>The product bought</w:t>
      </w:r>
      <w:r w:rsidRPr="006E60CF">
        <w:rPr>
          <w:rFonts w:ascii="Times New Roman" w:hAnsi="Times New Roman" w:cs="Times New Roman"/>
          <w:sz w:val="24"/>
          <w:szCs w:val="24"/>
        </w:rPr>
        <w:t xml:space="preserve"> must be an inferior commodity (a product where a rise in revenue would lead to a decrease in Demand.</w:t>
      </w:r>
    </w:p>
    <w:p w:rsidR="007B3692" w:rsidRPr="006E60CF" w:rsidRDefault="008B5A42" w:rsidP="006E60CF">
      <w:pPr>
        <w:spacing w:line="480" w:lineRule="auto"/>
        <w:ind w:firstLine="360"/>
        <w:rPr>
          <w:rFonts w:ascii="Times New Roman" w:hAnsi="Times New Roman" w:cs="Times New Roman"/>
          <w:sz w:val="24"/>
          <w:szCs w:val="24"/>
        </w:rPr>
      </w:pPr>
      <w:r w:rsidRPr="006E60CF">
        <w:rPr>
          <w:rFonts w:ascii="Times New Roman" w:hAnsi="Times New Roman" w:cs="Times New Roman"/>
          <w:sz w:val="24"/>
          <w:szCs w:val="24"/>
        </w:rPr>
        <w:t xml:space="preserve">This principle </w:t>
      </w:r>
      <w:r w:rsidR="00014AD1" w:rsidRPr="006E60CF">
        <w:rPr>
          <w:rFonts w:ascii="Times New Roman" w:hAnsi="Times New Roman" w:cs="Times New Roman"/>
          <w:sz w:val="24"/>
          <w:szCs w:val="24"/>
        </w:rPr>
        <w:t xml:space="preserve">is essential as it enables consumers to determine the price of all products, </w:t>
      </w:r>
      <w:r w:rsidR="001B5FD3" w:rsidRPr="006E60CF">
        <w:rPr>
          <w:rFonts w:ascii="Times New Roman" w:hAnsi="Times New Roman" w:cs="Times New Roman"/>
          <w:sz w:val="24"/>
          <w:szCs w:val="24"/>
        </w:rPr>
        <w:t>for this</w:t>
      </w:r>
      <w:r w:rsidR="00014AD1" w:rsidRPr="006E60CF">
        <w:rPr>
          <w:rFonts w:ascii="Times New Roman" w:hAnsi="Times New Roman" w:cs="Times New Roman"/>
          <w:sz w:val="24"/>
          <w:szCs w:val="24"/>
        </w:rPr>
        <w:t xml:space="preserve"> principle to b</w:t>
      </w:r>
      <w:r w:rsidR="001B5FD3" w:rsidRPr="006E60CF">
        <w:rPr>
          <w:rFonts w:ascii="Times New Roman" w:hAnsi="Times New Roman" w:cs="Times New Roman"/>
          <w:sz w:val="24"/>
          <w:szCs w:val="24"/>
        </w:rPr>
        <w:t xml:space="preserve">e applied.  The other similar goods to Giffen goods are Veblen goods, but on the other side, they are different. These are products that taken to be f fewer needs; many consumers choose this good to be luxurious and something for which someone doesn't mind </w:t>
      </w:r>
      <w:r w:rsidR="001B5FD3" w:rsidRPr="006E60CF">
        <w:rPr>
          <w:rFonts w:ascii="Times New Roman" w:hAnsi="Times New Roman" w:cs="Times New Roman"/>
          <w:sz w:val="24"/>
          <w:szCs w:val="24"/>
        </w:rPr>
        <w:lastRenderedPageBreak/>
        <w:t>paying a high price even as the cost increases.  An example of these goods is like gems, jewelry, and many other commodities, w</w:t>
      </w:r>
      <w:r w:rsidR="00D54204" w:rsidRPr="006E60CF">
        <w:rPr>
          <w:rFonts w:ascii="Times New Roman" w:hAnsi="Times New Roman" w:cs="Times New Roman"/>
          <w:sz w:val="24"/>
          <w:szCs w:val="24"/>
        </w:rPr>
        <w:t>hich are usually of high rates. Giffen goods are not as luxurious as Veblen products. In my profession, this principle will significantly help me to make the right choice of the p</w:t>
      </w:r>
      <w:r w:rsidR="00FF7036" w:rsidRPr="006E60CF">
        <w:rPr>
          <w:rFonts w:ascii="Times New Roman" w:hAnsi="Times New Roman" w:cs="Times New Roman"/>
          <w:sz w:val="24"/>
          <w:szCs w:val="24"/>
        </w:rPr>
        <w:t>roducts depending on its needs (Mankiw 2020).</w:t>
      </w:r>
    </w:p>
    <w:p w:rsidR="00BC01CE" w:rsidRPr="006E60CF" w:rsidRDefault="008B5A42" w:rsidP="006E60CF">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Inelasticity and Income in Microeconomics</w:t>
      </w:r>
    </w:p>
    <w:p w:rsidR="008A3143" w:rsidRPr="006E60CF" w:rsidRDefault="008B5A42" w:rsidP="006E60CF">
      <w:pPr>
        <w:spacing w:line="480" w:lineRule="auto"/>
        <w:ind w:firstLine="720"/>
        <w:rPr>
          <w:rFonts w:ascii="Times New Roman" w:hAnsi="Times New Roman" w:cs="Times New Roman"/>
          <w:sz w:val="24"/>
          <w:szCs w:val="24"/>
        </w:rPr>
      </w:pPr>
      <w:r w:rsidRPr="006E60CF">
        <w:rPr>
          <w:rFonts w:ascii="Times New Roman" w:hAnsi="Times New Roman" w:cs="Times New Roman"/>
          <w:sz w:val="24"/>
          <w:szCs w:val="24"/>
        </w:rPr>
        <w:t xml:space="preserve">Veblen and Giffen's goods are good examples of 'price inelastic demand'; the Demand </w:t>
      </w:r>
      <w:r w:rsidR="004F34EA" w:rsidRPr="006E60CF">
        <w:rPr>
          <w:rFonts w:ascii="Times New Roman" w:hAnsi="Times New Roman" w:cs="Times New Roman"/>
          <w:sz w:val="24"/>
          <w:szCs w:val="24"/>
        </w:rPr>
        <w:t>doesn’t</w:t>
      </w:r>
      <w:r w:rsidRPr="006E60CF">
        <w:rPr>
          <w:rFonts w:ascii="Times New Roman" w:hAnsi="Times New Roman" w:cs="Times New Roman"/>
          <w:sz w:val="24"/>
          <w:szCs w:val="24"/>
        </w:rPr>
        <w:t xml:space="preserve"> vary due to price, which makes it </w:t>
      </w:r>
      <w:r w:rsidR="004F34EA" w:rsidRPr="006E60CF">
        <w:rPr>
          <w:rFonts w:ascii="Times New Roman" w:hAnsi="Times New Roman" w:cs="Times New Roman"/>
          <w:sz w:val="24"/>
          <w:szCs w:val="24"/>
        </w:rPr>
        <w:t xml:space="preserve">inelastic. There is no necessity to auxiliary your Demand for that specific product. This may be a result of elevated revenue levels-part of the income effect as related to the substitution impact. </w:t>
      </w:r>
      <w:r w:rsidRPr="006E60CF">
        <w:rPr>
          <w:rFonts w:ascii="Times New Roman" w:hAnsi="Times New Roman" w:cs="Times New Roman"/>
          <w:sz w:val="24"/>
          <w:szCs w:val="24"/>
        </w:rPr>
        <w:t xml:space="preserve"> This principle will assist me in my profession to get and learn the skills on how the p</w:t>
      </w:r>
      <w:r w:rsidRPr="006E60CF">
        <w:rPr>
          <w:rFonts w:ascii="Times New Roman" w:hAnsi="Times New Roman" w:cs="Times New Roman"/>
          <w:sz w:val="24"/>
          <w:szCs w:val="24"/>
        </w:rPr>
        <w:t>rice of goods in the market.  This principle will help me in determining my expenditure, which will be influenced by external sources like my income, and also, this principle is essential in determining savings. Economics will apply this principle when mak</w:t>
      </w:r>
      <w:r w:rsidRPr="006E60CF">
        <w:rPr>
          <w:rFonts w:ascii="Times New Roman" w:hAnsi="Times New Roman" w:cs="Times New Roman"/>
          <w:sz w:val="24"/>
          <w:szCs w:val="24"/>
        </w:rPr>
        <w:t xml:space="preserve">ing their budget when </w:t>
      </w:r>
      <w:r w:rsidR="00FF7036" w:rsidRPr="006E60CF">
        <w:rPr>
          <w:rFonts w:ascii="Times New Roman" w:hAnsi="Times New Roman" w:cs="Times New Roman"/>
          <w:sz w:val="24"/>
          <w:szCs w:val="24"/>
        </w:rPr>
        <w:t>purchasing their goods (Gans et al. 2011).</w:t>
      </w:r>
    </w:p>
    <w:p w:rsidR="008A3143" w:rsidRPr="006E60CF" w:rsidRDefault="008B5A42" w:rsidP="00B018B9">
      <w:pPr>
        <w:spacing w:line="480" w:lineRule="auto"/>
        <w:jc w:val="center"/>
        <w:rPr>
          <w:rFonts w:ascii="Times New Roman" w:hAnsi="Times New Roman" w:cs="Times New Roman"/>
          <w:b/>
          <w:sz w:val="24"/>
          <w:szCs w:val="24"/>
        </w:rPr>
      </w:pPr>
      <w:r w:rsidRPr="006E60CF">
        <w:rPr>
          <w:rFonts w:ascii="Times New Roman" w:hAnsi="Times New Roman" w:cs="Times New Roman"/>
          <w:b/>
          <w:sz w:val="24"/>
          <w:szCs w:val="24"/>
        </w:rPr>
        <w:t>Conclusion</w:t>
      </w:r>
    </w:p>
    <w:p w:rsidR="00B06D54" w:rsidRPr="006E60CF" w:rsidRDefault="008B5A42" w:rsidP="006E60CF">
      <w:pPr>
        <w:spacing w:line="480" w:lineRule="auto"/>
        <w:rPr>
          <w:rFonts w:ascii="Times New Roman" w:hAnsi="Times New Roman" w:cs="Times New Roman"/>
          <w:sz w:val="24"/>
          <w:szCs w:val="24"/>
        </w:rPr>
      </w:pPr>
      <w:r w:rsidRPr="006E60CF">
        <w:rPr>
          <w:rFonts w:ascii="Times New Roman" w:hAnsi="Times New Roman" w:cs="Times New Roman"/>
          <w:sz w:val="24"/>
          <w:szCs w:val="24"/>
        </w:rPr>
        <w:t>M</w:t>
      </w:r>
      <w:r w:rsidR="008A3143" w:rsidRPr="006E60CF">
        <w:rPr>
          <w:rFonts w:ascii="Times New Roman" w:hAnsi="Times New Roman" w:cs="Times New Roman"/>
          <w:sz w:val="24"/>
          <w:szCs w:val="24"/>
        </w:rPr>
        <w:t>icro</w:t>
      </w:r>
      <w:r w:rsidRPr="006E60CF">
        <w:rPr>
          <w:rFonts w:ascii="Times New Roman" w:hAnsi="Times New Roman" w:cs="Times New Roman"/>
          <w:sz w:val="24"/>
          <w:szCs w:val="24"/>
        </w:rPr>
        <w:t>economics knowledge can be well understood with its basics, and one must conduct an intensive research about the concepts like supply, Demand and to maintain equilibrium bet</w:t>
      </w:r>
      <w:r w:rsidRPr="006E60CF">
        <w:rPr>
          <w:rFonts w:ascii="Times New Roman" w:hAnsi="Times New Roman" w:cs="Times New Roman"/>
          <w:sz w:val="24"/>
          <w:szCs w:val="24"/>
        </w:rPr>
        <w:t>ween the two and must also necessarily gain some skills concerning the measurements of elasticity, the theory of production and consumer demand theory.  The principles of microeconomics are essential in helping an individual to learn the prices of differen</w:t>
      </w:r>
      <w:r w:rsidRPr="006E60CF">
        <w:rPr>
          <w:rFonts w:ascii="Times New Roman" w:hAnsi="Times New Roman" w:cs="Times New Roman"/>
          <w:sz w:val="24"/>
          <w:szCs w:val="24"/>
        </w:rPr>
        <w:t>t products, especially by using the demand and supply knowl</w:t>
      </w:r>
      <w:r w:rsidR="00B018B9">
        <w:rPr>
          <w:rFonts w:ascii="Times New Roman" w:hAnsi="Times New Roman" w:cs="Times New Roman"/>
          <w:sz w:val="24"/>
          <w:szCs w:val="24"/>
        </w:rPr>
        <w:t xml:space="preserve">edge to gain this information. </w:t>
      </w:r>
    </w:p>
    <w:p w:rsidR="00B018B9" w:rsidRDefault="00B018B9" w:rsidP="006E60CF">
      <w:pPr>
        <w:spacing w:line="480" w:lineRule="auto"/>
        <w:jc w:val="center"/>
        <w:rPr>
          <w:rFonts w:ascii="Times New Roman" w:hAnsi="Times New Roman" w:cs="Times New Roman"/>
          <w:b/>
          <w:sz w:val="24"/>
          <w:szCs w:val="24"/>
        </w:rPr>
      </w:pPr>
    </w:p>
    <w:p w:rsidR="00B018B9" w:rsidRDefault="00B018B9" w:rsidP="006E60CF">
      <w:pPr>
        <w:spacing w:line="480" w:lineRule="auto"/>
        <w:jc w:val="center"/>
        <w:rPr>
          <w:rFonts w:ascii="Times New Roman" w:hAnsi="Times New Roman" w:cs="Times New Roman"/>
          <w:b/>
          <w:sz w:val="24"/>
          <w:szCs w:val="24"/>
        </w:rPr>
      </w:pPr>
    </w:p>
    <w:p w:rsidR="00B06D54" w:rsidRPr="006E60CF" w:rsidRDefault="008B5A42" w:rsidP="006E60CF">
      <w:pPr>
        <w:spacing w:line="480" w:lineRule="auto"/>
        <w:jc w:val="center"/>
        <w:rPr>
          <w:rFonts w:ascii="Times New Roman" w:hAnsi="Times New Roman" w:cs="Times New Roman"/>
          <w:b/>
          <w:sz w:val="24"/>
          <w:szCs w:val="24"/>
        </w:rPr>
      </w:pPr>
      <w:bookmarkStart w:id="0" w:name="_GoBack"/>
      <w:bookmarkEnd w:id="0"/>
      <w:r w:rsidRPr="006E60CF">
        <w:rPr>
          <w:rFonts w:ascii="Times New Roman" w:hAnsi="Times New Roman" w:cs="Times New Roman"/>
          <w:b/>
          <w:sz w:val="24"/>
          <w:szCs w:val="24"/>
        </w:rPr>
        <w:lastRenderedPageBreak/>
        <w:t>References</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Bauer, M. J. R. (2018). Principles of microeconomics.</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 xml:space="preserve">Cowen, T., &amp; Tabarrok, A. (2015). Modern principles of microeconomics. Macmillan International </w:t>
      </w:r>
      <w:r w:rsidRPr="006E60CF">
        <w:rPr>
          <w:rFonts w:ascii="Times New Roman" w:hAnsi="Times New Roman" w:cs="Times New Roman"/>
          <w:sz w:val="24"/>
          <w:szCs w:val="24"/>
        </w:rPr>
        <w:t>Higher Education.</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Dean, E., Elardo, J., Green, M., Wilson, B., &amp; Berger, S. (2017). Principles of Microeconomics-Scarcity and Social Provisioning.</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Gans, J., King, S., &amp; Mankiw, N. G. (2011). Principles of microeconomics. Cengage Learning.</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Karl, E., CASE, F</w:t>
      </w:r>
      <w:r w:rsidRPr="006E60CF">
        <w:rPr>
          <w:rFonts w:ascii="Times New Roman" w:hAnsi="Times New Roman" w:cs="Times New Roman"/>
          <w:sz w:val="24"/>
          <w:szCs w:val="24"/>
        </w:rPr>
        <w:t>., OSTER, R., &amp; SHARON, E. (2019). </w:t>
      </w:r>
      <w:r w:rsidRPr="006E60CF">
        <w:rPr>
          <w:rFonts w:ascii="Times New Roman" w:hAnsi="Times New Roman" w:cs="Times New Roman"/>
          <w:i/>
          <w:iCs/>
          <w:sz w:val="24"/>
          <w:szCs w:val="24"/>
        </w:rPr>
        <w:t>PRINCIPLES OF MICROECONOMICS</w:t>
      </w:r>
      <w:r w:rsidRPr="006E60CF">
        <w:rPr>
          <w:rFonts w:ascii="Times New Roman" w:hAnsi="Times New Roman" w:cs="Times New Roman"/>
          <w:sz w:val="24"/>
          <w:szCs w:val="24"/>
        </w:rPr>
        <w:t>. PEARSON.</w:t>
      </w:r>
    </w:p>
    <w:p w:rsidR="00C152EE" w:rsidRPr="006E60CF" w:rsidRDefault="008B5A42" w:rsidP="00C152EE">
      <w:pPr>
        <w:spacing w:line="480" w:lineRule="auto"/>
        <w:ind w:left="720" w:hanging="720"/>
        <w:rPr>
          <w:rFonts w:ascii="Times New Roman" w:hAnsi="Times New Roman" w:cs="Times New Roman"/>
          <w:sz w:val="24"/>
          <w:szCs w:val="24"/>
        </w:rPr>
      </w:pPr>
      <w:r w:rsidRPr="006E60CF">
        <w:rPr>
          <w:rFonts w:ascii="Times New Roman" w:hAnsi="Times New Roman" w:cs="Times New Roman"/>
          <w:sz w:val="24"/>
          <w:szCs w:val="24"/>
        </w:rPr>
        <w:t>Mankiw, N. G. (2020). Principles of microeconomics. Cengage Learning.</w:t>
      </w:r>
    </w:p>
    <w:sectPr w:rsidR="00C152EE" w:rsidRPr="006E60CF" w:rsidSect="006E60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A42" w:rsidRDefault="008B5A42">
      <w:pPr>
        <w:spacing w:after="0" w:line="240" w:lineRule="auto"/>
      </w:pPr>
      <w:r>
        <w:separator/>
      </w:r>
    </w:p>
  </w:endnote>
  <w:endnote w:type="continuationSeparator" w:id="0">
    <w:p w:rsidR="008B5A42" w:rsidRDefault="008B5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A42" w:rsidRDefault="008B5A42">
      <w:pPr>
        <w:spacing w:after="0" w:line="240" w:lineRule="auto"/>
      </w:pPr>
      <w:r>
        <w:separator/>
      </w:r>
    </w:p>
  </w:footnote>
  <w:footnote w:type="continuationSeparator" w:id="0">
    <w:p w:rsidR="008B5A42" w:rsidRDefault="008B5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0CF" w:rsidRDefault="008B5A42">
    <w:pPr>
      <w:pStyle w:val="Header"/>
      <w:jc w:val="right"/>
    </w:pPr>
    <w:r>
      <w:t xml:space="preserve">PRINCIPLES OF MICROECONOMICS                                                                                                                           </w:t>
    </w:r>
    <w:sdt>
      <w:sdtPr>
        <w:id w:val="-383558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4C32">
          <w:rPr>
            <w:noProof/>
          </w:rPr>
          <w:t>2</w:t>
        </w:r>
        <w:r>
          <w:rPr>
            <w:noProof/>
          </w:rPr>
          <w:fldChar w:fldCharType="end"/>
        </w:r>
      </w:sdtContent>
    </w:sdt>
  </w:p>
  <w:p w:rsidR="006E60CF" w:rsidRDefault="006E60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0CF" w:rsidRDefault="008B5A42">
    <w:pPr>
      <w:pStyle w:val="Header"/>
    </w:pPr>
    <w:r>
      <w:t xml:space="preserve">Running Head: MICROECONOMICS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F4E58"/>
    <w:multiLevelType w:val="hybridMultilevel"/>
    <w:tmpl w:val="8B524B74"/>
    <w:lvl w:ilvl="0" w:tplc="92D22FAE">
      <w:start w:val="1"/>
      <w:numFmt w:val="bullet"/>
      <w:lvlText w:val=""/>
      <w:lvlJc w:val="left"/>
      <w:pPr>
        <w:ind w:left="720" w:hanging="360"/>
      </w:pPr>
      <w:rPr>
        <w:rFonts w:ascii="Symbol" w:hAnsi="Symbol" w:hint="default"/>
      </w:rPr>
    </w:lvl>
    <w:lvl w:ilvl="1" w:tplc="A10CB6A0" w:tentative="1">
      <w:start w:val="1"/>
      <w:numFmt w:val="bullet"/>
      <w:lvlText w:val="o"/>
      <w:lvlJc w:val="left"/>
      <w:pPr>
        <w:ind w:left="1440" w:hanging="360"/>
      </w:pPr>
      <w:rPr>
        <w:rFonts w:ascii="Courier New" w:hAnsi="Courier New" w:cs="Courier New" w:hint="default"/>
      </w:rPr>
    </w:lvl>
    <w:lvl w:ilvl="2" w:tplc="9FEEFB8A" w:tentative="1">
      <w:start w:val="1"/>
      <w:numFmt w:val="bullet"/>
      <w:lvlText w:val=""/>
      <w:lvlJc w:val="left"/>
      <w:pPr>
        <w:ind w:left="2160" w:hanging="360"/>
      </w:pPr>
      <w:rPr>
        <w:rFonts w:ascii="Wingdings" w:hAnsi="Wingdings" w:hint="default"/>
      </w:rPr>
    </w:lvl>
    <w:lvl w:ilvl="3" w:tplc="A6E2C0CC" w:tentative="1">
      <w:start w:val="1"/>
      <w:numFmt w:val="bullet"/>
      <w:lvlText w:val=""/>
      <w:lvlJc w:val="left"/>
      <w:pPr>
        <w:ind w:left="2880" w:hanging="360"/>
      </w:pPr>
      <w:rPr>
        <w:rFonts w:ascii="Symbol" w:hAnsi="Symbol" w:hint="default"/>
      </w:rPr>
    </w:lvl>
    <w:lvl w:ilvl="4" w:tplc="F3943880" w:tentative="1">
      <w:start w:val="1"/>
      <w:numFmt w:val="bullet"/>
      <w:lvlText w:val="o"/>
      <w:lvlJc w:val="left"/>
      <w:pPr>
        <w:ind w:left="3600" w:hanging="360"/>
      </w:pPr>
      <w:rPr>
        <w:rFonts w:ascii="Courier New" w:hAnsi="Courier New" w:cs="Courier New" w:hint="default"/>
      </w:rPr>
    </w:lvl>
    <w:lvl w:ilvl="5" w:tplc="F2264BD6" w:tentative="1">
      <w:start w:val="1"/>
      <w:numFmt w:val="bullet"/>
      <w:lvlText w:val=""/>
      <w:lvlJc w:val="left"/>
      <w:pPr>
        <w:ind w:left="4320" w:hanging="360"/>
      </w:pPr>
      <w:rPr>
        <w:rFonts w:ascii="Wingdings" w:hAnsi="Wingdings" w:hint="default"/>
      </w:rPr>
    </w:lvl>
    <w:lvl w:ilvl="6" w:tplc="DEEA31FA" w:tentative="1">
      <w:start w:val="1"/>
      <w:numFmt w:val="bullet"/>
      <w:lvlText w:val=""/>
      <w:lvlJc w:val="left"/>
      <w:pPr>
        <w:ind w:left="5040" w:hanging="360"/>
      </w:pPr>
      <w:rPr>
        <w:rFonts w:ascii="Symbol" w:hAnsi="Symbol" w:hint="default"/>
      </w:rPr>
    </w:lvl>
    <w:lvl w:ilvl="7" w:tplc="C060A60E" w:tentative="1">
      <w:start w:val="1"/>
      <w:numFmt w:val="bullet"/>
      <w:lvlText w:val="o"/>
      <w:lvlJc w:val="left"/>
      <w:pPr>
        <w:ind w:left="5760" w:hanging="360"/>
      </w:pPr>
      <w:rPr>
        <w:rFonts w:ascii="Courier New" w:hAnsi="Courier New" w:cs="Courier New" w:hint="default"/>
      </w:rPr>
    </w:lvl>
    <w:lvl w:ilvl="8" w:tplc="04FEF29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1CE"/>
    <w:rsid w:val="00014AD1"/>
    <w:rsid w:val="000308A1"/>
    <w:rsid w:val="000330F2"/>
    <w:rsid w:val="000768E6"/>
    <w:rsid w:val="000E6A10"/>
    <w:rsid w:val="0015598E"/>
    <w:rsid w:val="001B5FD3"/>
    <w:rsid w:val="00230CC8"/>
    <w:rsid w:val="00242D44"/>
    <w:rsid w:val="00245EFA"/>
    <w:rsid w:val="00262D7E"/>
    <w:rsid w:val="002965C8"/>
    <w:rsid w:val="002A307E"/>
    <w:rsid w:val="002B20AE"/>
    <w:rsid w:val="002C478F"/>
    <w:rsid w:val="002F6862"/>
    <w:rsid w:val="003A13F5"/>
    <w:rsid w:val="0047184D"/>
    <w:rsid w:val="00474246"/>
    <w:rsid w:val="004F34EA"/>
    <w:rsid w:val="00572D34"/>
    <w:rsid w:val="00575694"/>
    <w:rsid w:val="00606A76"/>
    <w:rsid w:val="006C5E7B"/>
    <w:rsid w:val="006E60CF"/>
    <w:rsid w:val="006F6EBB"/>
    <w:rsid w:val="007B3692"/>
    <w:rsid w:val="007C0A18"/>
    <w:rsid w:val="0084118F"/>
    <w:rsid w:val="00854C32"/>
    <w:rsid w:val="008A3143"/>
    <w:rsid w:val="008B5A42"/>
    <w:rsid w:val="008D364A"/>
    <w:rsid w:val="00942EB8"/>
    <w:rsid w:val="00977D8E"/>
    <w:rsid w:val="009B0028"/>
    <w:rsid w:val="00A4649B"/>
    <w:rsid w:val="00B018B9"/>
    <w:rsid w:val="00B06D54"/>
    <w:rsid w:val="00B56B83"/>
    <w:rsid w:val="00B77A70"/>
    <w:rsid w:val="00BC01CE"/>
    <w:rsid w:val="00BD42EF"/>
    <w:rsid w:val="00C152EE"/>
    <w:rsid w:val="00C87CCD"/>
    <w:rsid w:val="00D54204"/>
    <w:rsid w:val="00D551ED"/>
    <w:rsid w:val="00D61655"/>
    <w:rsid w:val="00D710D3"/>
    <w:rsid w:val="00D90EF5"/>
    <w:rsid w:val="00E56739"/>
    <w:rsid w:val="00EE2B85"/>
    <w:rsid w:val="00F006A0"/>
    <w:rsid w:val="00F06FF9"/>
    <w:rsid w:val="00FD0503"/>
    <w:rsid w:val="00FF7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57AD"/>
  <w15:chartTrackingRefBased/>
  <w15:docId w15:val="{BA4F0212-E0D6-48BB-A85E-DB0059D0A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692"/>
    <w:pPr>
      <w:ind w:left="720"/>
      <w:contextualSpacing/>
    </w:pPr>
  </w:style>
  <w:style w:type="paragraph" w:styleId="Header">
    <w:name w:val="header"/>
    <w:basedOn w:val="Normal"/>
    <w:link w:val="HeaderChar"/>
    <w:uiPriority w:val="99"/>
    <w:unhideWhenUsed/>
    <w:rsid w:val="006E6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0CF"/>
  </w:style>
  <w:style w:type="paragraph" w:styleId="Footer">
    <w:name w:val="footer"/>
    <w:basedOn w:val="Normal"/>
    <w:link w:val="FooterChar"/>
    <w:uiPriority w:val="99"/>
    <w:unhideWhenUsed/>
    <w:rsid w:val="006E6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2020-02-24T11:57:00Z</dcterms:created>
  <dcterms:modified xsi:type="dcterms:W3CDTF">2020-02-24T11:57:00Z</dcterms:modified>
</cp:coreProperties>
</file>